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B6" w:rsidRPr="00121D7D" w:rsidRDefault="00504DBA" w:rsidP="00001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WYNIKOWY</w:t>
      </w:r>
    </w:p>
    <w:p w:rsidR="000018B6" w:rsidRPr="00121D7D" w:rsidRDefault="00504DBA" w:rsidP="00001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lekcji religii</w:t>
      </w:r>
      <w:r w:rsidRPr="00121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8B6" w:rsidRPr="00121D7D">
        <w:rPr>
          <w:rFonts w:ascii="Times New Roman" w:hAnsi="Times New Roman" w:cs="Times New Roman"/>
          <w:b/>
          <w:bCs/>
          <w:sz w:val="28"/>
          <w:szCs w:val="28"/>
        </w:rPr>
        <w:t>w zakresie klasy VI szkoły podstawowej</w:t>
      </w:r>
    </w:p>
    <w:p w:rsidR="000018B6" w:rsidRPr="00121D7D" w:rsidRDefault="000018B6" w:rsidP="00001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8B6" w:rsidRPr="00121D7D" w:rsidRDefault="000018B6" w:rsidP="00001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1D7D">
        <w:rPr>
          <w:rFonts w:ascii="Times New Roman" w:hAnsi="Times New Roman" w:cs="Times New Roman"/>
          <w:b/>
          <w:bCs/>
          <w:sz w:val="28"/>
          <w:szCs w:val="28"/>
        </w:rPr>
        <w:t>Kryteria w zakresie oceny niedostatecznej</w:t>
      </w:r>
    </w:p>
    <w:p w:rsidR="000018B6" w:rsidRPr="00121D7D" w:rsidRDefault="000018B6" w:rsidP="00001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Ucze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121D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121D7D">
        <w:rPr>
          <w:rFonts w:ascii="Times New Roman" w:hAnsi="Times New Roman" w:cs="Times New Roman"/>
          <w:sz w:val="28"/>
          <w:szCs w:val="28"/>
        </w:rPr>
        <w:t>:</w:t>
      </w:r>
    </w:p>
    <w:p w:rsidR="000018B6" w:rsidRPr="00121D7D" w:rsidRDefault="000018B6" w:rsidP="00001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- nie spełnia wymaga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121D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121D7D">
        <w:rPr>
          <w:rFonts w:ascii="Times New Roman" w:hAnsi="Times New Roman" w:cs="Times New Roman"/>
          <w:sz w:val="28"/>
          <w:szCs w:val="28"/>
        </w:rPr>
        <w:t>koniecznych na ocen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121D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121D7D">
        <w:rPr>
          <w:rFonts w:ascii="Times New Roman" w:hAnsi="Times New Roman" w:cs="Times New Roman"/>
          <w:sz w:val="28"/>
          <w:szCs w:val="28"/>
        </w:rPr>
        <w:t>dopuszczaj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121D7D">
        <w:rPr>
          <w:rFonts w:ascii="Times New Roman" w:hAnsi="Times New Roman" w:cs="Times New Roman"/>
          <w:sz w:val="28"/>
          <w:szCs w:val="28"/>
        </w:rPr>
        <w:t>c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121D7D">
        <w:rPr>
          <w:rFonts w:ascii="Times New Roman" w:hAnsi="Times New Roman" w:cs="Times New Roman"/>
          <w:sz w:val="28"/>
          <w:szCs w:val="28"/>
        </w:rPr>
        <w:t>,</w:t>
      </w:r>
    </w:p>
    <w:p w:rsidR="000018B6" w:rsidRPr="00121D7D" w:rsidRDefault="000018B6" w:rsidP="00001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- odmawia wszelkiej współpracy,</w:t>
      </w:r>
    </w:p>
    <w:p w:rsidR="000018B6" w:rsidRPr="00121D7D" w:rsidRDefault="000018B6" w:rsidP="00001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- przychodzi na zaj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121D7D">
        <w:rPr>
          <w:rFonts w:ascii="Times New Roman" w:hAnsi="Times New Roman" w:cs="Times New Roman"/>
          <w:sz w:val="28"/>
          <w:szCs w:val="28"/>
        </w:rPr>
        <w:t xml:space="preserve">cia nieprzygotowany (brak prac domowych, brak 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121D7D">
        <w:rPr>
          <w:rFonts w:ascii="Times New Roman" w:hAnsi="Times New Roman" w:cs="Times New Roman"/>
          <w:sz w:val="28"/>
          <w:szCs w:val="28"/>
        </w:rPr>
        <w:t>wicze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ń</w:t>
      </w:r>
      <w:r w:rsidRPr="00121D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121D7D">
        <w:rPr>
          <w:rFonts w:ascii="Times New Roman" w:hAnsi="Times New Roman" w:cs="Times New Roman"/>
          <w:sz w:val="28"/>
          <w:szCs w:val="28"/>
        </w:rPr>
        <w:t>do religii)</w:t>
      </w:r>
    </w:p>
    <w:p w:rsidR="000018B6" w:rsidRPr="00121D7D" w:rsidRDefault="000018B6" w:rsidP="000018B6">
      <w:pPr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- ma lekcewa</w:t>
      </w:r>
      <w:r w:rsidRPr="00121D7D">
        <w:rPr>
          <w:rFonts w:ascii="TimesNewRoman" w:eastAsia="TimesNewRoman" w:hAnsi="Times New Roman" w:cs="TimesNewRoman" w:hint="eastAsia"/>
          <w:sz w:val="28"/>
          <w:szCs w:val="28"/>
        </w:rPr>
        <w:t>żą</w:t>
      </w:r>
      <w:r w:rsidRPr="00121D7D">
        <w:rPr>
          <w:rFonts w:ascii="Times New Roman" w:hAnsi="Times New Roman" w:cs="Times New Roman"/>
          <w:sz w:val="28"/>
          <w:szCs w:val="28"/>
        </w:rPr>
        <w:t>cy stosunek do przedmiotu, wiary i nauczyciela.</w:t>
      </w:r>
    </w:p>
    <w:tbl>
      <w:tblPr>
        <w:tblStyle w:val="Tabela-Siatka"/>
        <w:tblpPr w:leftFromText="141" w:rightFromText="141" w:vertAnchor="text" w:tblpX="-1026" w:tblpY="1"/>
        <w:tblOverlap w:val="never"/>
        <w:tblW w:w="11293" w:type="dxa"/>
        <w:tblLook w:val="04A0"/>
      </w:tblPr>
      <w:tblGrid>
        <w:gridCol w:w="2824"/>
        <w:gridCol w:w="2823"/>
        <w:gridCol w:w="2823"/>
        <w:gridCol w:w="2823"/>
      </w:tblGrid>
      <w:tr w:rsidR="00543D49" w:rsidRPr="00121D7D" w:rsidTr="00543D49">
        <w:tc>
          <w:tcPr>
            <w:tcW w:w="2824" w:type="dxa"/>
            <w:vAlign w:val="center"/>
          </w:tcPr>
          <w:p w:rsidR="000018B6" w:rsidRPr="00121D7D" w:rsidRDefault="000018B6" w:rsidP="00543D4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21D7D">
              <w:rPr>
                <w:rFonts w:ascii="Garamond" w:hAnsi="Garamond"/>
                <w:sz w:val="28"/>
                <w:szCs w:val="28"/>
              </w:rPr>
              <w:t>Ocena</w:t>
            </w:r>
          </w:p>
          <w:p w:rsidR="000018B6" w:rsidRPr="00121D7D" w:rsidRDefault="000018B6" w:rsidP="00543D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1D7D">
              <w:rPr>
                <w:rFonts w:ascii="Garamond" w:hAnsi="Garamond"/>
                <w:b/>
                <w:sz w:val="28"/>
                <w:szCs w:val="28"/>
              </w:rPr>
              <w:t>dopuszczająca</w:t>
            </w:r>
          </w:p>
        </w:tc>
        <w:tc>
          <w:tcPr>
            <w:tcW w:w="2823" w:type="dxa"/>
            <w:vAlign w:val="center"/>
          </w:tcPr>
          <w:p w:rsidR="000018B6" w:rsidRPr="00121D7D" w:rsidRDefault="000018B6" w:rsidP="00543D4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21D7D">
              <w:rPr>
                <w:rFonts w:ascii="Garamond" w:hAnsi="Garamond"/>
                <w:sz w:val="28"/>
                <w:szCs w:val="28"/>
              </w:rPr>
              <w:t>Ocena</w:t>
            </w:r>
          </w:p>
          <w:p w:rsidR="000018B6" w:rsidRPr="00121D7D" w:rsidRDefault="000018B6" w:rsidP="00543D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1D7D">
              <w:rPr>
                <w:rFonts w:ascii="Garamond" w:hAnsi="Garamond"/>
                <w:b/>
                <w:sz w:val="28"/>
                <w:szCs w:val="28"/>
              </w:rPr>
              <w:t>dostateczna</w:t>
            </w:r>
          </w:p>
        </w:tc>
        <w:tc>
          <w:tcPr>
            <w:tcW w:w="2823" w:type="dxa"/>
            <w:vAlign w:val="center"/>
          </w:tcPr>
          <w:p w:rsidR="000018B6" w:rsidRPr="00121D7D" w:rsidRDefault="000018B6" w:rsidP="00543D4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21D7D">
              <w:rPr>
                <w:rFonts w:ascii="Garamond" w:hAnsi="Garamond"/>
                <w:sz w:val="28"/>
                <w:szCs w:val="28"/>
              </w:rPr>
              <w:t>Ocena</w:t>
            </w:r>
          </w:p>
          <w:p w:rsidR="000018B6" w:rsidRPr="00121D7D" w:rsidRDefault="000018B6" w:rsidP="00543D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1D7D">
              <w:rPr>
                <w:rFonts w:ascii="Garamond" w:hAnsi="Garamond"/>
                <w:b/>
                <w:sz w:val="28"/>
                <w:szCs w:val="28"/>
              </w:rPr>
              <w:t>dobra</w:t>
            </w:r>
          </w:p>
        </w:tc>
        <w:tc>
          <w:tcPr>
            <w:tcW w:w="2823" w:type="dxa"/>
            <w:vAlign w:val="center"/>
          </w:tcPr>
          <w:p w:rsidR="000018B6" w:rsidRPr="00121D7D" w:rsidRDefault="000018B6" w:rsidP="00543D4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21D7D">
              <w:rPr>
                <w:rFonts w:ascii="Garamond" w:hAnsi="Garamond"/>
                <w:sz w:val="28"/>
                <w:szCs w:val="28"/>
              </w:rPr>
              <w:t>Ocena</w:t>
            </w:r>
          </w:p>
          <w:p w:rsidR="000018B6" w:rsidRPr="00121D7D" w:rsidRDefault="000018B6" w:rsidP="00543D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1D7D">
              <w:rPr>
                <w:rFonts w:ascii="Garamond" w:hAnsi="Garamond"/>
                <w:b/>
                <w:sz w:val="28"/>
                <w:szCs w:val="28"/>
              </w:rPr>
              <w:t>bardzo dobra</w:t>
            </w:r>
          </w:p>
        </w:tc>
      </w:tr>
      <w:tr w:rsidR="000018B6" w:rsidRPr="00121D7D" w:rsidTr="00543D49">
        <w:tc>
          <w:tcPr>
            <w:tcW w:w="11293" w:type="dxa"/>
            <w:gridSpan w:val="4"/>
            <w:vAlign w:val="center"/>
          </w:tcPr>
          <w:p w:rsidR="000018B6" w:rsidRPr="00121D7D" w:rsidRDefault="000018B6" w:rsidP="00543D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21D7D">
              <w:rPr>
                <w:rFonts w:ascii="Garamond" w:hAnsi="Garamond"/>
                <w:b/>
                <w:sz w:val="28"/>
                <w:szCs w:val="28"/>
              </w:rPr>
              <w:t>SEMESTR I</w:t>
            </w:r>
          </w:p>
        </w:tc>
      </w:tr>
      <w:tr w:rsidR="000018B6" w:rsidRPr="00121D7D" w:rsidTr="00543D49">
        <w:tc>
          <w:tcPr>
            <w:tcW w:w="11293" w:type="dxa"/>
            <w:gridSpan w:val="4"/>
            <w:vAlign w:val="center"/>
          </w:tcPr>
          <w:p w:rsidR="000018B6" w:rsidRPr="00121D7D" w:rsidRDefault="000018B6" w:rsidP="00543D4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1D7D">
              <w:rPr>
                <w:rFonts w:ascii="Book Antiqua" w:hAnsi="Book Antiqua"/>
                <w:b/>
                <w:sz w:val="28"/>
                <w:szCs w:val="28"/>
              </w:rPr>
              <w:t xml:space="preserve">Rozdział I </w:t>
            </w:r>
            <w:r w:rsidRPr="00121D7D">
              <w:rPr>
                <w:rFonts w:ascii="Book Antiqua" w:hAnsi="Book Antiqua"/>
                <w:b/>
                <w:sz w:val="28"/>
                <w:szCs w:val="28"/>
              </w:rPr>
              <w:t>Tajemnica Kościoła Chrystusowego</w:t>
            </w:r>
          </w:p>
        </w:tc>
      </w:tr>
      <w:tr w:rsidR="00161318" w:rsidRPr="00121D7D" w:rsidTr="00543D49">
        <w:tc>
          <w:tcPr>
            <w:tcW w:w="2824" w:type="dxa"/>
          </w:tcPr>
          <w:p w:rsidR="000018B6" w:rsidRPr="00121D7D" w:rsidRDefault="000018B6" w:rsidP="00543D49">
            <w:pPr>
              <w:pStyle w:val="Akapitzlist"/>
              <w:numPr>
                <w:ilvl w:val="0"/>
                <w:numId w:val="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przymiot powszechności Kościoła,</w:t>
            </w:r>
          </w:p>
          <w:p w:rsidR="000018B6" w:rsidRPr="00121D7D" w:rsidRDefault="000018B6" w:rsidP="00543D49">
            <w:pPr>
              <w:pStyle w:val="Akapitzlist"/>
              <w:numPr>
                <w:ilvl w:val="0"/>
                <w:numId w:val="5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przymiot jedności Kościoła,</w:t>
            </w:r>
          </w:p>
          <w:p w:rsidR="000018B6" w:rsidRPr="00121D7D" w:rsidRDefault="000018B6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Kościół jest naszym przewodnikiem na drodze wiary,</w:t>
            </w:r>
          </w:p>
          <w:p w:rsidR="000018B6" w:rsidRPr="00121D7D" w:rsidRDefault="000018B6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wymienia sytuacje ze swojego życia , w których obecny jest Jezus, </w:t>
            </w:r>
          </w:p>
          <w:p w:rsidR="000018B6" w:rsidRPr="00121D7D" w:rsidRDefault="000018B6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swoimi słowami opowiada życiorys św. Pawła,</w:t>
            </w:r>
          </w:p>
          <w:p w:rsidR="000018B6" w:rsidRPr="00121D7D" w:rsidRDefault="000018B6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swoimi słowami opowiada życiorys św. Piotra,</w:t>
            </w:r>
          </w:p>
          <w:p w:rsidR="000018B6" w:rsidRPr="00121D7D" w:rsidRDefault="000018B6" w:rsidP="00543D49">
            <w:pPr>
              <w:pStyle w:val="Akapitzlist"/>
              <w:numPr>
                <w:ilvl w:val="0"/>
                <w:numId w:val="3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swoimi słowami uzasadnia, kim jest Duch Święty i jaka jest Jego rola w Kościele,</w:t>
            </w:r>
          </w:p>
          <w:p w:rsidR="000018B6" w:rsidRPr="00121D7D" w:rsidRDefault="000018B6" w:rsidP="00543D49">
            <w:pPr>
              <w:pStyle w:val="Akapitzlist"/>
              <w:numPr>
                <w:ilvl w:val="0"/>
                <w:numId w:val="1"/>
              </w:numPr>
              <w:ind w:left="175" w:hanging="185"/>
              <w:jc w:val="both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swoimi słowami streszcza perykopę biblijną mówiącą o zesłaniu Ducha Świętego,</w:t>
            </w:r>
          </w:p>
        </w:tc>
        <w:tc>
          <w:tcPr>
            <w:tcW w:w="2823" w:type="dxa"/>
          </w:tcPr>
          <w:p w:rsidR="003A74FD" w:rsidRPr="00121D7D" w:rsidRDefault="003A74FD" w:rsidP="00543D49">
            <w:pPr>
              <w:pStyle w:val="Akapitzlist"/>
              <w:numPr>
                <w:ilvl w:val="0"/>
                <w:numId w:val="9"/>
              </w:numPr>
              <w:ind w:left="34" w:hanging="109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opowiada o uczuciach jakie towarz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y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szyły Apostołom przed zesłaniem i po zesłaniu Ducha Świętego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9"/>
              </w:numPr>
              <w:ind w:left="34" w:hanging="109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na podstawie fragmentu Pisma Święt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go wymienia zasady, jakimi kierowali się chrześcijanie w codziennym życiu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7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nazwy i symbole, za pomocą których w Biblii jest przedstawiony Kościół,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7"/>
              </w:numPr>
              <w:ind w:left="153" w:hanging="142"/>
            </w:pPr>
            <w:r w:rsidRPr="00F31067">
              <w:rPr>
                <w:rFonts w:ascii="Times New Roman" w:hAnsi="Times New Roman"/>
                <w:sz w:val="20"/>
                <w:szCs w:val="20"/>
              </w:rPr>
              <w:t xml:space="preserve">wymienia dary i charyzmaty udzielane 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7"/>
              </w:numPr>
              <w:ind w:left="153" w:hanging="142"/>
            </w:pPr>
            <w:r w:rsidRPr="00F31067">
              <w:rPr>
                <w:rFonts w:ascii="Times New Roman" w:hAnsi="Times New Roman"/>
                <w:sz w:val="20"/>
                <w:szCs w:val="20"/>
              </w:rPr>
              <w:t xml:space="preserve">streszcza opis powołania św. Piotra 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opisuje historię powołania św. Pawła,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znaczenie nawrócenia św. Pawła dla współczesnego chrześcijan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i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ze Jezus działa w K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ściele,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osoby odpowiedzialne za głoszenie prawdy o Bogu,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przymiot apostolskości K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ścioła,</w:t>
            </w:r>
          </w:p>
          <w:p w:rsidR="000018B6" w:rsidRPr="00121D7D" w:rsidRDefault="000018B6" w:rsidP="00543D49">
            <w:pPr>
              <w:ind w:left="175" w:hanging="185"/>
            </w:pPr>
          </w:p>
        </w:tc>
        <w:tc>
          <w:tcPr>
            <w:tcW w:w="2823" w:type="dxa"/>
          </w:tcPr>
          <w:p w:rsidR="003A74FD" w:rsidRPr="00121D7D" w:rsidRDefault="003A74FD" w:rsidP="00543D49">
            <w:pPr>
              <w:pStyle w:val="Akapitzlist"/>
              <w:numPr>
                <w:ilvl w:val="0"/>
                <w:numId w:val="1"/>
              </w:numPr>
              <w:ind w:left="175" w:hanging="1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biblijne symbole obecności Ducha Świętego,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2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wskazuje na podobieństwa codzienn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go życia pierwszych chrześcijan i współczesnych katolików,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7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interpretuje symbolikę poszczególnego obrazu Kościoła, 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7"/>
              </w:numPr>
              <w:ind w:left="165" w:hanging="195"/>
            </w:pPr>
            <w:r w:rsidRPr="00F31067">
              <w:rPr>
                <w:rFonts w:ascii="Times New Roman" w:hAnsi="Times New Roman"/>
                <w:sz w:val="20"/>
                <w:szCs w:val="20"/>
              </w:rPr>
              <w:t>wyjaśnia różnicę między darem na</w:t>
            </w:r>
            <w:r w:rsidRPr="00F31067">
              <w:rPr>
                <w:rFonts w:ascii="Times New Roman" w:hAnsi="Times New Roman"/>
                <w:sz w:val="20"/>
                <w:szCs w:val="20"/>
              </w:rPr>
              <w:t>d</w:t>
            </w:r>
            <w:r w:rsidRPr="00F31067">
              <w:rPr>
                <w:rFonts w:ascii="Times New Roman" w:hAnsi="Times New Roman"/>
                <w:sz w:val="20"/>
                <w:szCs w:val="20"/>
              </w:rPr>
              <w:t>przyrodzonym a naturalnym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wyjaśnia, na czym polegało zadanie św. Piotra,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wyjaśnia, dlaczego św. Paweł jest 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 xml:space="preserve">zwany Apostołem narodów,  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wyjaśnia, na czym polega misja powi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rzona człowiekowi przez Boga,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potrzebę misyjnej działaln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ści Kościoła,</w:t>
            </w:r>
          </w:p>
          <w:p w:rsidR="003A74FD" w:rsidRPr="00121D7D" w:rsidRDefault="003A74FD" w:rsidP="00543D49">
            <w:pPr>
              <w:pStyle w:val="Akapitzlist"/>
              <w:numPr>
                <w:ilvl w:val="0"/>
                <w:numId w:val="4"/>
              </w:numPr>
              <w:ind w:left="165" w:hanging="195"/>
            </w:pPr>
            <w:r w:rsidRPr="00F31067">
              <w:rPr>
                <w:rFonts w:ascii="Times New Roman" w:hAnsi="Times New Roman"/>
                <w:sz w:val="20"/>
                <w:szCs w:val="20"/>
              </w:rPr>
              <w:t>wyjaśnia przymiot świętości Kościoła</w:t>
            </w:r>
          </w:p>
          <w:p w:rsidR="000018B6" w:rsidRPr="00121D7D" w:rsidRDefault="000018B6" w:rsidP="00543D49">
            <w:pPr>
              <w:ind w:left="175" w:hanging="185"/>
            </w:pPr>
          </w:p>
        </w:tc>
        <w:tc>
          <w:tcPr>
            <w:tcW w:w="2823" w:type="dxa"/>
          </w:tcPr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ich przejawy i znaczenie w życiu Kościoła.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wymienia przejawy jedności i świętości Kościoła i ich rozumie ich znaczenie. 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przykłady pomocy udzielanej misjonarzom.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ukazuje takie sytuacje, w których stara się żyć tak, aby Jezus był nieustannie obecny w jego życiu. 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wykonuje plakat zachęcający współczesnego chrześcijanina do nawróc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nia.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obecny papież jest następcą Chrystusa na ziemi.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wskazuje sytuacje życiowe, w których człowiek współpracuje z darami Duch Świętego   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potrzebę używania symboli do przedstawienia Kościoła.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wskazuje takie sytuacje, w których postępuje tak jak pierwsi chrześcijanie. </w:t>
            </w:r>
          </w:p>
          <w:p w:rsidR="00AB398B" w:rsidRPr="00121D7D" w:rsidRDefault="00AB398B" w:rsidP="00543D49">
            <w:pPr>
              <w:pStyle w:val="Akapitzlist"/>
              <w:numPr>
                <w:ilvl w:val="0"/>
                <w:numId w:val="8"/>
              </w:numPr>
              <w:ind w:left="33" w:hanging="120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przykłady obecności Ducha Świętego w życiu każdego chrześcij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nina.</w:t>
            </w:r>
          </w:p>
          <w:p w:rsidR="000018B6" w:rsidRPr="00121D7D" w:rsidRDefault="000018B6" w:rsidP="00543D49"/>
        </w:tc>
      </w:tr>
      <w:tr w:rsidR="000018B6" w:rsidRPr="00121D7D" w:rsidTr="00543D49">
        <w:tc>
          <w:tcPr>
            <w:tcW w:w="11293" w:type="dxa"/>
            <w:gridSpan w:val="4"/>
          </w:tcPr>
          <w:p w:rsidR="000018B6" w:rsidRPr="00121D7D" w:rsidRDefault="000018B6" w:rsidP="00543D4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1D7D">
              <w:rPr>
                <w:rFonts w:ascii="Book Antiqua" w:hAnsi="Book Antiqua"/>
                <w:b/>
                <w:sz w:val="28"/>
                <w:szCs w:val="28"/>
              </w:rPr>
              <w:t>Rozdział I</w:t>
            </w:r>
            <w:r w:rsidRPr="00121D7D">
              <w:rPr>
                <w:rFonts w:ascii="Book Antiqua" w:hAnsi="Book Antiqua"/>
                <w:b/>
                <w:sz w:val="28"/>
                <w:szCs w:val="28"/>
              </w:rPr>
              <w:t>I</w:t>
            </w:r>
            <w:r w:rsidRPr="00121D7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121D7D">
              <w:rPr>
                <w:rFonts w:ascii="Book Antiqua" w:hAnsi="Book Antiqua"/>
                <w:b/>
                <w:sz w:val="28"/>
                <w:szCs w:val="28"/>
              </w:rPr>
              <w:t>Siedem sakramentów Kościoła</w:t>
            </w:r>
          </w:p>
        </w:tc>
      </w:tr>
      <w:tr w:rsidR="00AA37AB" w:rsidRPr="00121D7D" w:rsidTr="00543D49">
        <w:tc>
          <w:tcPr>
            <w:tcW w:w="2824" w:type="dxa"/>
          </w:tcPr>
          <w:p w:rsidR="00026648" w:rsidRPr="00121D7D" w:rsidRDefault="00026648" w:rsidP="00543D49">
            <w:pPr>
              <w:pStyle w:val="Akapitzlist"/>
              <w:numPr>
                <w:ilvl w:val="0"/>
                <w:numId w:val="10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swoimi słowami opowiada o genezie sakramentów,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1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definiuje pojęcie sakramentu,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2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skutki przyjęcia sakramentu Chrztu Świętego,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3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dary otrzymane w sakrame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cie bierzmowania,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4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podaje argumenty </w:t>
            </w: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uzasadniające tezę, że Eucharystia to prawdziwe Ciało i Krew Pana Jezusa pod postaciami chleba i wina,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wie, w jakich okolicznościach Pan Jezus ustanowił sakrament pokuty i p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jednania,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wie, czego oczekują osoby chore,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zna znaczenie słowa „służyć” i „słu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ż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ba”,</w:t>
            </w:r>
          </w:p>
          <w:p w:rsidR="000018B6" w:rsidRPr="00121D7D" w:rsidRDefault="000018B6" w:rsidP="00543D49">
            <w:pPr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026648" w:rsidRPr="00121D7D" w:rsidRDefault="00026648" w:rsidP="00543D49">
            <w:pPr>
              <w:pStyle w:val="Akapitzlist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podaje argumenty przemawiające za tezą, że sakrament święceń kapłańskich i sakrament małżeństwa to sakramenty w służbie bliźniemu,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rozumie, że człowiek chory i cierpiący najistotniejszą pomoc otrzymuje od </w:t>
            </w: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Chrystusa,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zna słowa Pana Jezusa wypowiedziane w Wieczerniku po zmartwychwstaniu,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8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wyjaśnia, dlaczego Eucharystia jest największym darem Kościoła,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3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owoce Ducha Świętego,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2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wyjaśnia, na jakiej podstawie chrzci się małe dzieci,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2"/>
              </w:numPr>
              <w:ind w:left="153" w:hanging="142"/>
            </w:pPr>
            <w:r w:rsidRPr="00F31067">
              <w:rPr>
                <w:rFonts w:ascii="Times New Roman" w:hAnsi="Times New Roman"/>
                <w:sz w:val="20"/>
                <w:szCs w:val="20"/>
              </w:rPr>
              <w:t xml:space="preserve">potrafi dokonać podziału sakramentów 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0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Jezus ustanowił sakramenty święte,</w:t>
            </w:r>
          </w:p>
          <w:p w:rsidR="000018B6" w:rsidRPr="00121D7D" w:rsidRDefault="000018B6" w:rsidP="00543D49">
            <w:pPr>
              <w:ind w:left="175" w:hanging="142"/>
            </w:pPr>
          </w:p>
        </w:tc>
        <w:tc>
          <w:tcPr>
            <w:tcW w:w="2823" w:type="dxa"/>
          </w:tcPr>
          <w:p w:rsidR="00026648" w:rsidRPr="00121D7D" w:rsidRDefault="00026648" w:rsidP="00543D49">
            <w:pPr>
              <w:pStyle w:val="Akapitzlist"/>
              <w:numPr>
                <w:ilvl w:val="0"/>
                <w:numId w:val="11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wymienia skutki przystąpienia do s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kramentów,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2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wiara otrzymana w sakramencie Chrztu Świętego jest skarbem, który należy rozwijać,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3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wyjaśnia, jakie jest znaczenie </w:t>
            </w: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poszcz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gólnych darów,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8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korzyści płynące dla czł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wieka z częstego przyjmowania Euch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 xml:space="preserve">rystii, 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wie, kto otrzymał władzę odpuszczania grzechów,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ukazuje sakrament namaszczenia ch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rych jako istotną pomoc dla osób ch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rych i cierpiących,</w:t>
            </w:r>
          </w:p>
          <w:p w:rsidR="00026648" w:rsidRPr="00121D7D" w:rsidRDefault="00026648" w:rsidP="00543D49">
            <w:pPr>
              <w:pStyle w:val="Akapitzlist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wyjaśnia, na czym przejawia się służba kapłanów wobec wiernych,</w:t>
            </w:r>
          </w:p>
          <w:p w:rsidR="000018B6" w:rsidRPr="00121D7D" w:rsidRDefault="000018B6" w:rsidP="00543D49">
            <w:pPr>
              <w:ind w:left="175" w:hanging="142"/>
            </w:pPr>
          </w:p>
        </w:tc>
        <w:tc>
          <w:tcPr>
            <w:tcW w:w="2823" w:type="dxa"/>
          </w:tcPr>
          <w:p w:rsidR="000018B6" w:rsidRPr="00121D7D" w:rsidRDefault="00DE780A" w:rsidP="00543D49">
            <w:pPr>
              <w:pStyle w:val="Akapitzlist"/>
              <w:numPr>
                <w:ilvl w:val="0"/>
                <w:numId w:val="17"/>
              </w:numPr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uzasadnia tezę, że sakramenty są w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i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dzialnymi znakami niewidzialnej łaski Bożej.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7"/>
              </w:numPr>
              <w:ind w:left="175" w:hanging="142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argumenty, które uzasadniają tezę, że sakrament Chrztu Świętego jest podstawą życia chrześcijańskiego.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7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podaje przykłady realizacji tych darów w codziennym życiu,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8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sytuacje, w których chrześc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i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janin nie może przystępować do 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u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charystii,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8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zna słowa  Jezusa wypowiedziane w czasie ustanowienia przez Niego 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u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charystii,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warunki sakramentu pokuty i pojednania,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 mówiącą o konieczności częstego korzystania z sakramentu p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kuty i pojednania,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duchowe korzyści wynikaj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ą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ce z sakramentu pokuty i pojednania.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6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zna przebieg obrzędu sakramentu 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 xml:space="preserve">maszczenia chorych, 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6"/>
              </w:numPr>
              <w:ind w:left="175" w:hanging="142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wie, jak przygotować mieszkanie na przybycie kapłana udzielającego s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kramentu namaszczenia chorych,</w:t>
            </w:r>
          </w:p>
          <w:p w:rsidR="00DE780A" w:rsidRPr="00121D7D" w:rsidRDefault="00DE780A" w:rsidP="00543D49">
            <w:pPr>
              <w:pStyle w:val="Akapitzlist"/>
              <w:numPr>
                <w:ilvl w:val="0"/>
                <w:numId w:val="16"/>
              </w:numPr>
              <w:ind w:left="175" w:hanging="142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wskazuje sposoby służby osób poł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ą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czonych węzłem małżeńskim</w:t>
            </w:r>
          </w:p>
        </w:tc>
      </w:tr>
      <w:tr w:rsidR="00876B04" w:rsidRPr="00121D7D" w:rsidTr="00543D49">
        <w:tc>
          <w:tcPr>
            <w:tcW w:w="11293" w:type="dxa"/>
            <w:gridSpan w:val="4"/>
          </w:tcPr>
          <w:p w:rsidR="00876B04" w:rsidRPr="00121D7D" w:rsidRDefault="00876B04" w:rsidP="00543D4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1D7D">
              <w:rPr>
                <w:rFonts w:ascii="Book Antiqua" w:hAnsi="Book Antiqua"/>
                <w:b/>
                <w:sz w:val="28"/>
                <w:szCs w:val="28"/>
              </w:rPr>
              <w:lastRenderedPageBreak/>
              <w:t>Rozdział I</w:t>
            </w:r>
            <w:r w:rsidRPr="00121D7D">
              <w:rPr>
                <w:rFonts w:ascii="Book Antiqua" w:hAnsi="Book Antiqua"/>
                <w:b/>
                <w:sz w:val="28"/>
                <w:szCs w:val="28"/>
              </w:rPr>
              <w:t>II Żyję z Chrystusem we wspólnocie Kościoła</w:t>
            </w:r>
          </w:p>
        </w:tc>
      </w:tr>
      <w:tr w:rsidR="00543D49" w:rsidRPr="00121D7D" w:rsidTr="00543D49">
        <w:trPr>
          <w:trHeight w:val="1554"/>
        </w:trPr>
        <w:tc>
          <w:tcPr>
            <w:tcW w:w="2824" w:type="dxa"/>
          </w:tcPr>
          <w:p w:rsidR="00D121A5" w:rsidRPr="00121D7D" w:rsidRDefault="00D121A5" w:rsidP="00543D49">
            <w:pPr>
              <w:pStyle w:val="Akapitzlist"/>
              <w:numPr>
                <w:ilvl w:val="0"/>
                <w:numId w:val="19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sytuacje świadczące o jedn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ści Kościoła,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0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zna treść trzech pierwszych przykazań kościelnych,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1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zna treść czwartego i piątego przyk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zania kościelnego,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2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rozumie znaczenie modlitwy w Kości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le,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3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powody przemawiające za tezą, że niedziela dla chrześcijanina jest dniem przeznaczonym na uczestnicz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nie we Mszy Świętej,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wyjaśnia pojęcie miłości </w:t>
            </w:r>
            <w:r w:rsidRPr="00121D7D">
              <w:rPr>
                <w:rFonts w:ascii="Times New Roman" w:hAnsi="Times New Roman"/>
                <w:i/>
                <w:sz w:val="20"/>
                <w:szCs w:val="20"/>
              </w:rPr>
              <w:t>Caritas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5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charakteryzuje wybrane grupy par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fialne,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termin ,,misje” i ,,misjonarz”,</w:t>
            </w:r>
          </w:p>
          <w:p w:rsidR="00D121A5" w:rsidRPr="00121D7D" w:rsidRDefault="00D121A5" w:rsidP="00543D49">
            <w:pPr>
              <w:pStyle w:val="Akapitzlist"/>
              <w:numPr>
                <w:ilvl w:val="0"/>
                <w:numId w:val="27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przedstawia małżeństwo jako powoł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nie,</w:t>
            </w:r>
          </w:p>
          <w:p w:rsidR="00543D49" w:rsidRPr="00121D7D" w:rsidRDefault="00D121A5" w:rsidP="00543D49">
            <w:pPr>
              <w:pStyle w:val="Akapitzlist"/>
              <w:numPr>
                <w:ilvl w:val="0"/>
                <w:numId w:val="28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terminu ,,pow</w:t>
            </w:r>
            <w:r w:rsidR="00543D49" w:rsidRPr="00121D7D">
              <w:rPr>
                <w:rFonts w:ascii="Times New Roman" w:hAnsi="Times New Roman"/>
                <w:sz w:val="20"/>
                <w:szCs w:val="20"/>
              </w:rPr>
              <w:t>ołanie”,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30"/>
              </w:numPr>
              <w:ind w:left="175" w:hanging="185"/>
              <w:jc w:val="both"/>
            </w:pPr>
          </w:p>
        </w:tc>
        <w:tc>
          <w:tcPr>
            <w:tcW w:w="2823" w:type="dxa"/>
          </w:tcPr>
          <w:p w:rsidR="00543D49" w:rsidRPr="00121D7D" w:rsidRDefault="00543D49" w:rsidP="00543D49">
            <w:pPr>
              <w:pStyle w:val="Akapitzlist"/>
              <w:numPr>
                <w:ilvl w:val="0"/>
                <w:numId w:val="28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pierwszym i podst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wowym powołaniem człowieka jest bycie chrześcijaninem,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30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argumenty uzasadniające tezę, że małżonkowie są nawzajem powołani do świętości,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każdy człowiek jest misjonarzem,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5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wspólnota parafialna pozwala na wykorzystanie swoich t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lentów,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pojęcie wolontariatu,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formy pomocy Kościoła wobec bliźniego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2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powinniśmy modlić się za wszystkich ludzi w każdej spr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 xml:space="preserve">wie, 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1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definiuje pojęcie troski,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0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przestrzegane prz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y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kazań kościelnych jest przejawem i świadectwem naszej wiary,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 xml:space="preserve">przedstawia argumenty świadczące o tym, że życie </w:t>
            </w: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sakramentalne jest pom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cą w pielgrzymowaniu do Boga,</w:t>
            </w:r>
          </w:p>
          <w:p w:rsidR="00543D49" w:rsidRPr="00121D7D" w:rsidRDefault="00543D49" w:rsidP="00543D49">
            <w:pPr>
              <w:ind w:left="175" w:hanging="185"/>
            </w:pPr>
          </w:p>
        </w:tc>
        <w:tc>
          <w:tcPr>
            <w:tcW w:w="2823" w:type="dxa"/>
          </w:tcPr>
          <w:p w:rsidR="00543D49" w:rsidRPr="00543D49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przedstawia argumenty świadczące o tym, że życie sakramentalne jest pom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cą w pielgrzymowaniu do Boga,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9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sposoby świętowania niedzieli,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wyjaśnia pojęcie wolontariatu,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4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formy pomocy Kościoła wobec bliźniego,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5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wspólnota parafialna pozwala na wykorzystanie swoich t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lentów,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każdy człowiek jest misjonarzem,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30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argumenty uzasadniające tezę, że małżonkowie są nawzajem powołani do świętości,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28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tezę, że pierwszym i podst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wowym powołaniem człowieka jest bycie chrześcijaninem,</w:t>
            </w:r>
          </w:p>
          <w:p w:rsidR="00543D49" w:rsidRPr="00121D7D" w:rsidRDefault="00543D49" w:rsidP="00543D49">
            <w:pPr>
              <w:pStyle w:val="Akapitzlist"/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argumenty świadczące o tym, że II oraz III przykazanie kościelne to m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i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nimum dla chrześcijanina, jakie pow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i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 xml:space="preserve">nien wypełnić. 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sposoby niesienia pomocy wspólnocie Kościoła.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rodzaje modlitw.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uzasadnia rolę parafii w świętow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niu niedzieli.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Times New Roman" w:hAnsi="Times New Roman"/>
                <w:sz w:val="20"/>
                <w:szCs w:val="20"/>
              </w:rPr>
              <w:t>podaje przykłady osób świętych i bł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gosławionych, które swoim życiem dawały świadectwo miłości bliźniego,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formy pomocy współcz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e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 xml:space="preserve">snemu człowiekowi w ramach miłości </w:t>
            </w:r>
            <w:r w:rsidRPr="00121D7D">
              <w:rPr>
                <w:rFonts w:ascii="Times New Roman" w:hAnsi="Times New Roman"/>
                <w:i/>
                <w:sz w:val="20"/>
                <w:szCs w:val="20"/>
              </w:rPr>
              <w:t>Caritas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formy służby grup parafia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l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nych wobec innych osób.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sposoby pomocy misjom i misjonarzom.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wymienia zadania powierzone małżo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n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kom,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t>opisuje cechy charakterystyczne dla powołania świeckiego i kapłańskiego</w:t>
            </w:r>
          </w:p>
          <w:p w:rsidR="00543D49" w:rsidRPr="00121D7D" w:rsidRDefault="00543D49" w:rsidP="00543D49">
            <w:pPr>
              <w:pStyle w:val="Akapitzlist"/>
              <w:numPr>
                <w:ilvl w:val="0"/>
                <w:numId w:val="19"/>
              </w:numPr>
              <w:ind w:left="175" w:hanging="185"/>
            </w:pPr>
            <w:r w:rsidRPr="00121D7D">
              <w:rPr>
                <w:rFonts w:ascii="Times New Roman" w:hAnsi="Times New Roman"/>
                <w:sz w:val="20"/>
                <w:szCs w:val="20"/>
              </w:rPr>
              <w:lastRenderedPageBreak/>
              <w:t>podaje argumenty uzasadniające tezę, że powołanie do bycia chrześcijaninem nie koliduje z innymi życiowymi p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o</w:t>
            </w:r>
            <w:r w:rsidRPr="00121D7D">
              <w:rPr>
                <w:rFonts w:ascii="Times New Roman" w:hAnsi="Times New Roman"/>
                <w:sz w:val="20"/>
                <w:szCs w:val="20"/>
              </w:rPr>
              <w:t>wołaniami.</w:t>
            </w:r>
          </w:p>
          <w:p w:rsidR="00543D49" w:rsidRPr="00121D7D" w:rsidRDefault="00543D49" w:rsidP="00543D49">
            <w:pPr>
              <w:ind w:left="175" w:hanging="185"/>
            </w:pPr>
          </w:p>
        </w:tc>
      </w:tr>
      <w:tr w:rsidR="00543D49" w:rsidRPr="00121D7D" w:rsidTr="006536F7">
        <w:trPr>
          <w:trHeight w:val="273"/>
        </w:trPr>
        <w:tc>
          <w:tcPr>
            <w:tcW w:w="11293" w:type="dxa"/>
            <w:gridSpan w:val="4"/>
            <w:tcBorders>
              <w:bottom w:val="nil"/>
            </w:tcBorders>
          </w:tcPr>
          <w:p w:rsidR="00543D49" w:rsidRPr="00121D7D" w:rsidRDefault="00543D49" w:rsidP="00543D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318" w:rsidRPr="00121D7D" w:rsidTr="00543D49">
        <w:trPr>
          <w:trHeight w:val="497"/>
        </w:trPr>
        <w:tc>
          <w:tcPr>
            <w:tcW w:w="11293" w:type="dxa"/>
            <w:gridSpan w:val="4"/>
            <w:tcBorders>
              <w:top w:val="nil"/>
            </w:tcBorders>
            <w:vAlign w:val="center"/>
          </w:tcPr>
          <w:p w:rsidR="00161318" w:rsidRPr="00121D7D" w:rsidRDefault="00161318" w:rsidP="00543D49">
            <w:pPr>
              <w:ind w:left="175" w:hanging="1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7D">
              <w:rPr>
                <w:rFonts w:ascii="Garamond" w:hAnsi="Garamond"/>
                <w:b/>
                <w:sz w:val="28"/>
                <w:szCs w:val="28"/>
              </w:rPr>
              <w:t>SEMESTR I</w:t>
            </w:r>
            <w:r>
              <w:rPr>
                <w:rFonts w:ascii="Garamond" w:hAnsi="Garamond"/>
                <w:b/>
                <w:sz w:val="28"/>
                <w:szCs w:val="28"/>
              </w:rPr>
              <w:t>I</w:t>
            </w:r>
          </w:p>
        </w:tc>
      </w:tr>
      <w:tr w:rsidR="00876B04" w:rsidRPr="00121D7D" w:rsidTr="00543D49">
        <w:tc>
          <w:tcPr>
            <w:tcW w:w="11293" w:type="dxa"/>
            <w:gridSpan w:val="4"/>
          </w:tcPr>
          <w:p w:rsidR="00876B04" w:rsidRPr="00121D7D" w:rsidRDefault="00876B04" w:rsidP="00543D4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1D7D">
              <w:rPr>
                <w:rFonts w:ascii="Book Antiqua" w:hAnsi="Book Antiqua"/>
                <w:b/>
                <w:sz w:val="28"/>
                <w:szCs w:val="28"/>
              </w:rPr>
              <w:t>Rozdział I</w:t>
            </w:r>
            <w:r w:rsidRPr="00121D7D">
              <w:rPr>
                <w:rFonts w:ascii="Book Antiqua" w:hAnsi="Book Antiqua"/>
                <w:b/>
                <w:sz w:val="28"/>
                <w:szCs w:val="28"/>
              </w:rPr>
              <w:t>V Jesteśmy włączeni w dziedzictwo Kościoła</w:t>
            </w:r>
          </w:p>
        </w:tc>
      </w:tr>
      <w:tr w:rsidR="00161318" w:rsidRPr="00121D7D" w:rsidTr="00543D49">
        <w:tc>
          <w:tcPr>
            <w:tcW w:w="2824" w:type="dxa"/>
          </w:tcPr>
          <w:p w:rsidR="00161318" w:rsidRPr="00E47AE3" w:rsidRDefault="00161318" w:rsidP="00543D49">
            <w:pPr>
              <w:pStyle w:val="Akapitzlist"/>
              <w:numPr>
                <w:ilvl w:val="0"/>
                <w:numId w:val="3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dokonuje podziału kultury chrześcija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ń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skiej,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4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charakteryzuje Kościół polski na prz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e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strzeni dziejów,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3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ważne daty dotyczące roli Maryi w dziejach narodu polskiego,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2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najważniejsze momenty z życia świętego,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1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swoimi słowami streszcza perykopę biblijną mówiącą o nawróceniu dwo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r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skiego urzędnika przez Filipa,</w:t>
            </w:r>
          </w:p>
          <w:p w:rsidR="00876B04" w:rsidRPr="00121D7D" w:rsidRDefault="00876B04" w:rsidP="00543D49">
            <w:pPr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161318" w:rsidRPr="00E47AE3" w:rsidRDefault="00161318" w:rsidP="00543D49">
            <w:pPr>
              <w:pStyle w:val="Akapitzlist"/>
              <w:numPr>
                <w:ilvl w:val="0"/>
                <w:numId w:val="31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osoby, mające wpływ na przyjęcie chrztu przez Polskę,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2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własnymi słowami opisuje wpływ  św. Wojciecha w  na chrystianizację i Po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l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ski,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3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 xml:space="preserve">charakteryzuje rodzaje czci oddawanej Maryi, 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przykłady kultury chrześc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i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jańskiej w codziennym życiu,</w:t>
            </w:r>
          </w:p>
          <w:p w:rsidR="00876B04" w:rsidRPr="00121D7D" w:rsidRDefault="00876B04" w:rsidP="00543D49">
            <w:pPr>
              <w:ind w:left="175" w:hanging="142"/>
            </w:pPr>
          </w:p>
        </w:tc>
        <w:tc>
          <w:tcPr>
            <w:tcW w:w="2823" w:type="dxa"/>
          </w:tcPr>
          <w:p w:rsidR="00161318" w:rsidRPr="00E47AE3" w:rsidRDefault="00161318" w:rsidP="00543D49">
            <w:pPr>
              <w:pStyle w:val="Akapitzlist"/>
              <w:numPr>
                <w:ilvl w:val="0"/>
                <w:numId w:val="3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omawia wybrane działa sztuki,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5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układa własny plan poszerzania wiedzy o kulturze chrześcijańskiej,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4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osoby, które przyczyniły się do rozwoju Kościoła na terenach Po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l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ski,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3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osoby, które w sposób szczególny przyczyniły się do oddaw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a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nia czci Maryi w dziejach narodu po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l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skiego,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3"/>
              </w:numPr>
              <w:ind w:left="175" w:hanging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sanktuaria maryjne na ter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e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nie Polski,</w:t>
            </w:r>
          </w:p>
          <w:p w:rsidR="00161318" w:rsidRPr="00E47AE3" w:rsidRDefault="00161318" w:rsidP="00543D49">
            <w:pPr>
              <w:pStyle w:val="Akapitzlist"/>
              <w:numPr>
                <w:ilvl w:val="0"/>
                <w:numId w:val="31"/>
              </w:numPr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uzasadnia tezę, że osoba która prz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y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prowadziła nas do Jezusa dała nam największy skarb,</w:t>
            </w:r>
          </w:p>
          <w:p w:rsidR="00876B04" w:rsidRPr="00121D7D" w:rsidRDefault="00876B04" w:rsidP="00543D49">
            <w:pPr>
              <w:ind w:left="175" w:hanging="142"/>
            </w:pPr>
          </w:p>
        </w:tc>
        <w:tc>
          <w:tcPr>
            <w:tcW w:w="2823" w:type="dxa"/>
          </w:tcPr>
          <w:p w:rsidR="00876B04" w:rsidRDefault="00E62804" w:rsidP="00543D49">
            <w:pPr>
              <w:pStyle w:val="Akapitzlist"/>
              <w:numPr>
                <w:ilvl w:val="0"/>
                <w:numId w:val="31"/>
              </w:numPr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skutki, jakie wynikają z przyjęcia chrztu przez Polskę.</w:t>
            </w:r>
          </w:p>
          <w:p w:rsidR="00E62804" w:rsidRDefault="00E62804" w:rsidP="00543D49">
            <w:pPr>
              <w:pStyle w:val="Akapitzlist"/>
              <w:numPr>
                <w:ilvl w:val="0"/>
                <w:numId w:val="31"/>
              </w:numPr>
              <w:ind w:left="175" w:hanging="142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wskazuje sytuacje z własnego życia, w których może naśladować świętego św. Wojciecha.</w:t>
            </w:r>
          </w:p>
          <w:p w:rsidR="00E62804" w:rsidRDefault="00E62804" w:rsidP="00543D49">
            <w:pPr>
              <w:pStyle w:val="Akapitzlist"/>
              <w:numPr>
                <w:ilvl w:val="0"/>
                <w:numId w:val="31"/>
              </w:numPr>
              <w:ind w:left="175" w:hanging="142"/>
            </w:pPr>
            <w:r w:rsidRPr="00E62804">
              <w:rPr>
                <w:rFonts w:ascii="Times New Roman" w:hAnsi="Times New Roman"/>
                <w:sz w:val="20"/>
                <w:szCs w:val="20"/>
              </w:rPr>
              <w:t>uzasadnia tezę, że Maryja jest matką wszystkich ludzi.</w:t>
            </w:r>
          </w:p>
          <w:p w:rsidR="00E62804" w:rsidRDefault="00E62804" w:rsidP="00543D49">
            <w:pPr>
              <w:pStyle w:val="Akapitzlist"/>
              <w:numPr>
                <w:ilvl w:val="0"/>
                <w:numId w:val="31"/>
              </w:numPr>
              <w:ind w:left="175" w:hanging="142"/>
            </w:pPr>
            <w:r w:rsidRPr="00E62804">
              <w:rPr>
                <w:rFonts w:ascii="Times New Roman" w:hAnsi="Times New Roman"/>
                <w:sz w:val="20"/>
                <w:szCs w:val="20"/>
              </w:rPr>
              <w:t>uzasadnia tezę, że Kościół nieustannie się rozwija.</w:t>
            </w:r>
          </w:p>
          <w:p w:rsidR="00E62804" w:rsidRDefault="00E62804" w:rsidP="00543D49">
            <w:pPr>
              <w:pStyle w:val="Akapitzlist"/>
              <w:numPr>
                <w:ilvl w:val="0"/>
                <w:numId w:val="31"/>
              </w:numPr>
              <w:ind w:left="175" w:hanging="142"/>
            </w:pPr>
            <w:r w:rsidRPr="00E62804">
              <w:rPr>
                <w:rFonts w:ascii="Times New Roman" w:hAnsi="Times New Roman"/>
                <w:sz w:val="20"/>
                <w:szCs w:val="20"/>
              </w:rPr>
              <w:t>uzasadnia tezę, że każdy człowiek powinien troszczyć się dziedzictwo kultury chrześcijańskiej.</w:t>
            </w:r>
          </w:p>
          <w:p w:rsidR="00E62804" w:rsidRPr="00121D7D" w:rsidRDefault="00E62804" w:rsidP="00543D49">
            <w:pPr>
              <w:pStyle w:val="Akapitzlist"/>
              <w:ind w:left="175" w:hanging="142"/>
            </w:pPr>
          </w:p>
        </w:tc>
      </w:tr>
      <w:tr w:rsidR="00876B04" w:rsidRPr="00121D7D" w:rsidTr="00543D49">
        <w:tc>
          <w:tcPr>
            <w:tcW w:w="11293" w:type="dxa"/>
            <w:gridSpan w:val="4"/>
          </w:tcPr>
          <w:p w:rsidR="00876B04" w:rsidRPr="00121D7D" w:rsidRDefault="00876B04" w:rsidP="00543D4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1D7D">
              <w:rPr>
                <w:rFonts w:ascii="Book Antiqua" w:hAnsi="Book Antiqua"/>
                <w:b/>
                <w:sz w:val="28"/>
                <w:szCs w:val="28"/>
              </w:rPr>
              <w:t xml:space="preserve">Rozdział </w:t>
            </w:r>
            <w:r w:rsidRPr="00121D7D">
              <w:rPr>
                <w:rFonts w:ascii="Book Antiqua" w:hAnsi="Book Antiqua"/>
                <w:b/>
                <w:sz w:val="28"/>
                <w:szCs w:val="28"/>
              </w:rPr>
              <w:t>V Oni uczą nas wiary</w:t>
            </w:r>
          </w:p>
        </w:tc>
      </w:tr>
      <w:tr w:rsidR="00AA37AB" w:rsidRPr="00121D7D" w:rsidTr="00543D49">
        <w:tc>
          <w:tcPr>
            <w:tcW w:w="2824" w:type="dxa"/>
          </w:tcPr>
          <w:p w:rsidR="009E27CF" w:rsidRPr="00E47AE3" w:rsidRDefault="009E27CF" w:rsidP="00543D49">
            <w:pPr>
              <w:pStyle w:val="Akapitzlist"/>
              <w:numPr>
                <w:ilvl w:val="0"/>
                <w:numId w:val="37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pogłębienie wiedzy o św. Szczepanie – pierwszym świadku wiary i o jego m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ę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czeńskiej śmierci,</w:t>
            </w:r>
          </w:p>
          <w:p w:rsidR="009E27CF" w:rsidRPr="00E47AE3" w:rsidRDefault="009E27CF" w:rsidP="00543D49">
            <w:pPr>
              <w:pStyle w:val="Akapitzlist"/>
              <w:numPr>
                <w:ilvl w:val="0"/>
                <w:numId w:val="38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zna życie, działalność i okoliczności śmierci św. Stanisława,</w:t>
            </w:r>
          </w:p>
          <w:p w:rsidR="009E27CF" w:rsidRPr="00E47AE3" w:rsidRDefault="009E27CF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najważniejsze momenty z życia ks. Skorupki,</w:t>
            </w:r>
          </w:p>
          <w:p w:rsidR="009E27CF" w:rsidRPr="00E47AE3" w:rsidRDefault="009E27CF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 xml:space="preserve">wymienia najważniejsze momenty z życia o. Maksymiliana, </w:t>
            </w:r>
          </w:p>
          <w:p w:rsidR="009E27CF" w:rsidRPr="00E47AE3" w:rsidRDefault="009E27CF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wymienia najważniejsze momenty z życia ks. Jerzego,</w:t>
            </w:r>
          </w:p>
          <w:p w:rsidR="009E27CF" w:rsidRPr="009E27CF" w:rsidRDefault="009E27CF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7CF">
              <w:rPr>
                <w:rFonts w:ascii="Times New Roman" w:hAnsi="Times New Roman"/>
                <w:sz w:val="20"/>
                <w:szCs w:val="20"/>
              </w:rPr>
              <w:t>wymienia najważniejsze momenty z życia św. Jana Pawła II,</w:t>
            </w:r>
          </w:p>
          <w:p w:rsidR="00876B04" w:rsidRPr="009E27CF" w:rsidRDefault="00876B04" w:rsidP="00543D49">
            <w:p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A95ADF" w:rsidRPr="00AA37AB" w:rsidRDefault="00A95ADF" w:rsidP="00543D49">
            <w:pPr>
              <w:ind w:left="175" w:hanging="185"/>
              <w:rPr>
                <w:rFonts w:ascii="Times New Roman" w:hAnsi="Times New Roman"/>
                <w:sz w:val="20"/>
                <w:szCs w:val="20"/>
              </w:rPr>
            </w:pPr>
            <w:r w:rsidRPr="00AA37AB">
              <w:rPr>
                <w:rFonts w:ascii="Times New Roman" w:hAnsi="Times New Roman"/>
                <w:sz w:val="20"/>
                <w:szCs w:val="20"/>
              </w:rPr>
              <w:t>•</w:t>
            </w:r>
            <w:r w:rsidRPr="00AA37AB">
              <w:rPr>
                <w:rFonts w:ascii="Times New Roman" w:hAnsi="Times New Roman"/>
                <w:sz w:val="20"/>
                <w:szCs w:val="20"/>
              </w:rPr>
              <w:tab/>
              <w:t>wyjaśnia, dlaczego św. Stanisław jest nazywany patronem poszanowania Bożych praw, ładu moralnego i słusznych praw każdego człowieka,</w:t>
            </w:r>
          </w:p>
          <w:p w:rsidR="00A95ADF" w:rsidRDefault="00A95ADF" w:rsidP="00543D49">
            <w:pPr>
              <w:ind w:left="175" w:hanging="185"/>
              <w:rPr>
                <w:rFonts w:ascii="Times New Roman" w:hAnsi="Times New Roman"/>
                <w:sz w:val="20"/>
                <w:szCs w:val="20"/>
              </w:rPr>
            </w:pPr>
            <w:r w:rsidRPr="00AA37AB">
              <w:rPr>
                <w:rFonts w:ascii="Times New Roman" w:hAnsi="Times New Roman"/>
                <w:sz w:val="20"/>
                <w:szCs w:val="20"/>
              </w:rPr>
              <w:t>•</w:t>
            </w:r>
            <w:r w:rsidRPr="00AA37AB">
              <w:rPr>
                <w:rFonts w:ascii="Times New Roman" w:hAnsi="Times New Roman"/>
                <w:sz w:val="20"/>
                <w:szCs w:val="20"/>
              </w:rPr>
              <w:tab/>
              <w:t>wskazuje na związek Dobrego Pasterza ze św. Stanisławem,</w:t>
            </w:r>
          </w:p>
          <w:p w:rsidR="00A95ADF" w:rsidRDefault="00A95ADF" w:rsidP="00543D49">
            <w:pPr>
              <w:pStyle w:val="Akapitzlist"/>
              <w:numPr>
                <w:ilvl w:val="0"/>
                <w:numId w:val="30"/>
              </w:numPr>
              <w:ind w:left="175" w:hanging="185"/>
            </w:pPr>
            <w:r w:rsidRPr="00AA37AB">
              <w:rPr>
                <w:rFonts w:ascii="Times New Roman" w:hAnsi="Times New Roman"/>
                <w:sz w:val="20"/>
                <w:szCs w:val="20"/>
              </w:rPr>
              <w:t>opisuje rolę jaką odegrał ks. Skorupka w dziejach narodu polskiego</w:t>
            </w:r>
          </w:p>
          <w:p w:rsidR="00A95ADF" w:rsidRDefault="00A95ADF" w:rsidP="00543D49">
            <w:pPr>
              <w:pStyle w:val="Akapitzlist"/>
              <w:numPr>
                <w:ilvl w:val="0"/>
                <w:numId w:val="30"/>
              </w:numPr>
              <w:ind w:left="175" w:hanging="185"/>
            </w:pPr>
            <w:r w:rsidRPr="00AA37AB">
              <w:rPr>
                <w:rFonts w:ascii="Times New Roman" w:hAnsi="Times New Roman"/>
                <w:sz w:val="20"/>
                <w:szCs w:val="20"/>
              </w:rPr>
              <w:t>opisuje działo, jakie szerzył św. Ma</w:t>
            </w:r>
            <w:r w:rsidRPr="00AA37AB">
              <w:rPr>
                <w:rFonts w:ascii="Times New Roman" w:hAnsi="Times New Roman"/>
                <w:sz w:val="20"/>
                <w:szCs w:val="20"/>
              </w:rPr>
              <w:t>k</w:t>
            </w:r>
            <w:r w:rsidRPr="00AA37AB">
              <w:rPr>
                <w:rFonts w:ascii="Times New Roman" w:hAnsi="Times New Roman"/>
                <w:sz w:val="20"/>
                <w:szCs w:val="20"/>
              </w:rPr>
              <w:t>symilian</w:t>
            </w:r>
          </w:p>
          <w:p w:rsidR="00A95ADF" w:rsidRPr="00E47AE3" w:rsidRDefault="00A95ADF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opisuje rolę, jaką odegrał ks. Popi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e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łuszko w dziejach narodu polskiego,</w:t>
            </w:r>
          </w:p>
          <w:p w:rsidR="00A95ADF" w:rsidRPr="00E47AE3" w:rsidRDefault="00A95ADF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wyjaśnia, kim był ks. Popiełuszko dla pracowników huty,</w:t>
            </w:r>
          </w:p>
          <w:p w:rsidR="00A95ADF" w:rsidRPr="00E47AE3" w:rsidRDefault="00A95ADF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opisuje rolę, jaką odegrał Jan Paweł II w dziejach świata i narodu polskiego,</w:t>
            </w:r>
          </w:p>
          <w:p w:rsidR="00876B04" w:rsidRPr="00121D7D" w:rsidRDefault="00876B04" w:rsidP="00543D49">
            <w:pPr>
              <w:ind w:left="175" w:hanging="185"/>
            </w:pPr>
          </w:p>
        </w:tc>
        <w:tc>
          <w:tcPr>
            <w:tcW w:w="2823" w:type="dxa"/>
          </w:tcPr>
          <w:p w:rsidR="00116E13" w:rsidRPr="00E47AE3" w:rsidRDefault="00116E13" w:rsidP="00543D49">
            <w:pPr>
              <w:pStyle w:val="Akapitzlist"/>
              <w:numPr>
                <w:ilvl w:val="0"/>
                <w:numId w:val="38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podaje argumenty uzasadniające tezę, że chrześcijanin powinien publicznie wyznawać swoją wiarę, kierować się jej zasadami i  bronić ich, gdy będzie taka potrzeba,</w:t>
            </w:r>
          </w:p>
          <w:p w:rsidR="00116E13" w:rsidRPr="00E47AE3" w:rsidRDefault="00116E13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wyjaśnia, kim był ks. Skorupka dla swoich żołnierzy,</w:t>
            </w:r>
          </w:p>
          <w:p w:rsidR="00116E13" w:rsidRPr="00E47AE3" w:rsidRDefault="00116E13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AE3">
              <w:rPr>
                <w:rFonts w:ascii="Times New Roman" w:hAnsi="Times New Roman"/>
                <w:sz w:val="20"/>
                <w:szCs w:val="20"/>
              </w:rPr>
              <w:t>przestawia wydarzenia, jakie miały miejsce podczas uwięzienia i śmierci o. Maksymiliana oraz rozumie ich zn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>a</w:t>
            </w:r>
            <w:r w:rsidRPr="00E47AE3">
              <w:rPr>
                <w:rFonts w:ascii="Times New Roman" w:hAnsi="Times New Roman"/>
                <w:sz w:val="20"/>
                <w:szCs w:val="20"/>
              </w:rPr>
              <w:t xml:space="preserve">czenie dla współczesnego człowieka, </w:t>
            </w:r>
          </w:p>
          <w:p w:rsidR="00876B04" w:rsidRPr="00121D7D" w:rsidRDefault="00876B04" w:rsidP="00543D49">
            <w:pPr>
              <w:ind w:left="175" w:hanging="185"/>
            </w:pPr>
          </w:p>
        </w:tc>
        <w:tc>
          <w:tcPr>
            <w:tcW w:w="2823" w:type="dxa"/>
          </w:tcPr>
          <w:p w:rsidR="00876B04" w:rsidRPr="006228F7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rPr>
                <w:rFonts w:ascii="Times New Roman" w:hAnsi="Times New Roman"/>
                <w:sz w:val="20"/>
                <w:szCs w:val="20"/>
              </w:rPr>
            </w:pPr>
            <w:r w:rsidRPr="006228F7">
              <w:rPr>
                <w:rFonts w:ascii="Times New Roman" w:hAnsi="Times New Roman"/>
                <w:sz w:val="20"/>
                <w:szCs w:val="20"/>
              </w:rPr>
              <w:t>wskazuje, w jaki sposób dzisiaj można realizować przesłanie życia św. Stan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i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sława.</w:t>
            </w:r>
          </w:p>
          <w:p w:rsidR="006228F7" w:rsidRPr="006228F7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8F7">
              <w:rPr>
                <w:rFonts w:ascii="Times New Roman" w:hAnsi="Times New Roman"/>
                <w:sz w:val="20"/>
                <w:szCs w:val="20"/>
              </w:rPr>
              <w:t>wymienia cechy, których nauczał ks. Skorupka współczesnych chrześcijan.</w:t>
            </w:r>
          </w:p>
          <w:p w:rsidR="006228F7" w:rsidRPr="006228F7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rPr>
                <w:rFonts w:ascii="Times New Roman" w:hAnsi="Times New Roman"/>
                <w:sz w:val="20"/>
                <w:szCs w:val="20"/>
              </w:rPr>
            </w:pPr>
            <w:r w:rsidRPr="006228F7">
              <w:rPr>
                <w:rFonts w:ascii="Times New Roman" w:hAnsi="Times New Roman"/>
                <w:sz w:val="20"/>
                <w:szCs w:val="20"/>
              </w:rPr>
              <w:t>podaje sytuacje, w których może naśl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a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dować ks. Ignacego</w:t>
            </w:r>
          </w:p>
          <w:p w:rsidR="006228F7" w:rsidRPr="006228F7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rPr>
                <w:rFonts w:ascii="Times New Roman" w:hAnsi="Times New Roman"/>
                <w:sz w:val="20"/>
                <w:szCs w:val="20"/>
              </w:rPr>
            </w:pPr>
            <w:r w:rsidRPr="006228F7">
              <w:rPr>
                <w:rFonts w:ascii="Times New Roman" w:hAnsi="Times New Roman"/>
                <w:sz w:val="20"/>
                <w:szCs w:val="20"/>
              </w:rPr>
              <w:t>podaje sytuacje, w których może naśl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a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dować św. Maksymiliana</w:t>
            </w:r>
          </w:p>
          <w:p w:rsidR="006228F7" w:rsidRPr="006228F7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8F7">
              <w:rPr>
                <w:rFonts w:ascii="Times New Roman" w:hAnsi="Times New Roman"/>
                <w:sz w:val="20"/>
                <w:szCs w:val="20"/>
              </w:rPr>
              <w:t>podaje sytuacje, w których może naśl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a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dować ks. Jerzego,</w:t>
            </w:r>
          </w:p>
          <w:p w:rsidR="006228F7" w:rsidRPr="006228F7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rPr>
                <w:rFonts w:ascii="Times New Roman" w:hAnsi="Times New Roman"/>
                <w:sz w:val="20"/>
                <w:szCs w:val="20"/>
              </w:rPr>
            </w:pPr>
            <w:r w:rsidRPr="006228F7">
              <w:rPr>
                <w:rFonts w:ascii="Times New Roman" w:hAnsi="Times New Roman"/>
                <w:sz w:val="20"/>
                <w:szCs w:val="20"/>
              </w:rPr>
              <w:t>wyjaśnia motto, którym kierował się ks. Jerzy: ,,Zło dobrem zwyciężaj”.</w:t>
            </w:r>
          </w:p>
          <w:p w:rsidR="006228F7" w:rsidRPr="006228F7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8F7">
              <w:rPr>
                <w:rFonts w:ascii="Times New Roman" w:hAnsi="Times New Roman"/>
                <w:sz w:val="20"/>
                <w:szCs w:val="20"/>
              </w:rPr>
              <w:t>wymienia najważniejsze wartości, do których  w swoim nauczaniu odwoł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y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wał się św. Jan Paweł II,</w:t>
            </w:r>
          </w:p>
          <w:p w:rsidR="006228F7" w:rsidRPr="00121D7D" w:rsidRDefault="006228F7" w:rsidP="00543D49">
            <w:pPr>
              <w:pStyle w:val="Akapitzlist"/>
              <w:numPr>
                <w:ilvl w:val="0"/>
                <w:numId w:val="36"/>
              </w:numPr>
              <w:ind w:left="175" w:hanging="185"/>
            </w:pPr>
            <w:r w:rsidRPr="006228F7">
              <w:rPr>
                <w:rFonts w:ascii="Times New Roman" w:hAnsi="Times New Roman"/>
                <w:sz w:val="20"/>
                <w:szCs w:val="20"/>
              </w:rPr>
              <w:t>podaje sytuacje, w których może naśl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a</w:t>
            </w:r>
            <w:r w:rsidRPr="006228F7">
              <w:rPr>
                <w:rFonts w:ascii="Times New Roman" w:hAnsi="Times New Roman"/>
                <w:sz w:val="20"/>
                <w:szCs w:val="20"/>
              </w:rPr>
              <w:t>dować Jana Pawła II</w:t>
            </w:r>
          </w:p>
        </w:tc>
      </w:tr>
      <w:tr w:rsidR="00876B04" w:rsidRPr="00121D7D" w:rsidTr="00543D49">
        <w:tc>
          <w:tcPr>
            <w:tcW w:w="11293" w:type="dxa"/>
            <w:gridSpan w:val="4"/>
          </w:tcPr>
          <w:p w:rsidR="00876B04" w:rsidRPr="00121D7D" w:rsidRDefault="00876B04" w:rsidP="00543D4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1D7D">
              <w:rPr>
                <w:rFonts w:ascii="Book Antiqua" w:hAnsi="Book Antiqua"/>
                <w:b/>
                <w:sz w:val="28"/>
                <w:szCs w:val="28"/>
              </w:rPr>
              <w:t>Rozdział VI Liturgiczny</w:t>
            </w:r>
          </w:p>
        </w:tc>
      </w:tr>
      <w:tr w:rsidR="00AA37AB" w:rsidRPr="00121D7D" w:rsidTr="00543D49">
        <w:tc>
          <w:tcPr>
            <w:tcW w:w="2824" w:type="dxa"/>
          </w:tcPr>
          <w:p w:rsidR="006D587A" w:rsidRPr="004C57C9" w:rsidRDefault="006D587A" w:rsidP="00543D49">
            <w:pPr>
              <w:pStyle w:val="Akapitzlist"/>
              <w:numPr>
                <w:ilvl w:val="0"/>
                <w:numId w:val="39"/>
              </w:numPr>
              <w:ind w:left="142" w:hanging="153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że św. Stanisław Kostka jest p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a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 xml:space="preserve">tronem dzieci i </w:t>
            </w:r>
            <w:r w:rsidRPr="004C57C9">
              <w:rPr>
                <w:rFonts w:ascii="Times New Roman" w:hAnsi="Times New Roman"/>
                <w:sz w:val="20"/>
                <w:szCs w:val="20"/>
              </w:rPr>
              <w:lastRenderedPageBreak/>
              <w:t>młodzieży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39"/>
              </w:numPr>
              <w:ind w:left="142" w:hanging="153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jakie święto obchodzimy 1 list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o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pada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0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kiedy w Kościele obchodzi się Adwent,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0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do jakich świąt przygotowuje nas Adwent,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1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wyjaśnia termin ,,dogmat”,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1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kto i kiedy ogłosił dogmat o Ni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e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pokalanym Poczęciu NMP,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2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wymienia najważniejsze daty związane ze zmianą obchodów świąt Bożego N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a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rodzenia,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3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swoimi słowami opowiada historię  formowania się obchodów Wielkiego Postu,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4"/>
              </w:numPr>
              <w:ind w:left="142" w:hanging="1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jakie święta obchodzimy 25 marca i 15 sierpnia,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4"/>
              </w:numPr>
              <w:ind w:left="142" w:hanging="1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swoimi słowami streszcza i wykonuje plakat przedstawiający biblijną scenę Zwiastowania Pańskiego,</w:t>
            </w:r>
          </w:p>
          <w:p w:rsidR="006D587A" w:rsidRPr="004C57C9" w:rsidRDefault="006D587A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 xml:space="preserve">wymienia dni wchodzące w skład </w:t>
            </w:r>
            <w:proofErr w:type="spellStart"/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duum</w:t>
            </w:r>
            <w:proofErr w:type="spellEnd"/>
            <w:r w:rsidRPr="004C57C9">
              <w:rPr>
                <w:rFonts w:ascii="Times New Roman" w:hAnsi="Times New Roman" w:cs="Times New Roman"/>
                <w:sz w:val="20"/>
                <w:szCs w:val="20"/>
              </w:rPr>
              <w:t xml:space="preserve"> Paschalnego</w:t>
            </w:r>
          </w:p>
          <w:p w:rsidR="006D587A" w:rsidRPr="004C57C9" w:rsidRDefault="006D587A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wie, ile trwa okres wielkanocny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5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kiedy obchodzimy uroczystość Najświętszego Serca Jezusowego</w:t>
            </w:r>
          </w:p>
          <w:p w:rsidR="00876B04" w:rsidRPr="004C57C9" w:rsidRDefault="00876B04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6D587A" w:rsidRPr="004C57C9" w:rsidRDefault="006D587A" w:rsidP="00543D49">
            <w:pPr>
              <w:pStyle w:val="Akapitzlist"/>
              <w:numPr>
                <w:ilvl w:val="0"/>
                <w:numId w:val="46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lastRenderedPageBreak/>
              <w:t>swoimi słowami streszcza życie św. Stanisława Kostki,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7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lastRenderedPageBreak/>
              <w:t>wie, kogo wspominamy drugiego list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o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pada,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7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wskazuje różnicę pomiędzy  obchod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a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mi w dniu pierwszego i drugiego list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o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pada,</w:t>
            </w:r>
          </w:p>
          <w:p w:rsidR="006D587A" w:rsidRPr="004C57C9" w:rsidRDefault="006D587A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wyjaśnia podwójny charakter Adwentu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1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wyjaśnia, co oznacza sformułowanie, że „Maryja jest Niepokalanie Poczęta”,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2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wyjaśnia termin Oktawy Bożego Nar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o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dzenia,</w:t>
            </w:r>
          </w:p>
          <w:p w:rsidR="006D587A" w:rsidRPr="004C57C9" w:rsidRDefault="006D587A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wymienia nabożeństwa wielkopostne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4"/>
              </w:numPr>
              <w:ind w:left="142" w:hanging="1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swoimi słowami opowiada i wykonuje plakat potwierdzający tradycję, mówi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ą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cą o wniebowzięciu Najświętszej Marii Panny,</w:t>
            </w:r>
          </w:p>
          <w:p w:rsidR="006D587A" w:rsidRPr="004C57C9" w:rsidRDefault="006D587A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charakteryzuje poszczególne wydarz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 xml:space="preserve">nia, jakie Kościół celebruje podczas obchodzenia </w:t>
            </w:r>
            <w:proofErr w:type="spellStart"/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Triduum</w:t>
            </w:r>
            <w:proofErr w:type="spellEnd"/>
          </w:p>
          <w:p w:rsidR="006D587A" w:rsidRPr="004C57C9" w:rsidRDefault="006D587A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wymienia święta, które Kościół prz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żywa w okresie wielkanocnym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5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wie, że miesiąc czerwiec jest miesi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ą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>cem poświęconym Sercu Jezusowemu,</w:t>
            </w:r>
          </w:p>
          <w:p w:rsidR="006D587A" w:rsidRPr="004C57C9" w:rsidRDefault="006D587A" w:rsidP="00543D49">
            <w:pPr>
              <w:pStyle w:val="Akapitzlist"/>
              <w:numPr>
                <w:ilvl w:val="0"/>
                <w:numId w:val="45"/>
              </w:numPr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swoimi słowami streszcza perykopę biblijną – J 19, 31-36,</w:t>
            </w:r>
          </w:p>
          <w:p w:rsidR="00876B04" w:rsidRPr="004C57C9" w:rsidRDefault="00876B04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 xml:space="preserve">uzasadnia tezę, że św. Stanisław Kostka jest wzorem </w:t>
            </w:r>
            <w:r w:rsidRPr="004C57C9">
              <w:rPr>
                <w:rFonts w:ascii="Times New Roman" w:hAnsi="Times New Roman"/>
                <w:sz w:val="20"/>
                <w:szCs w:val="20"/>
              </w:rPr>
              <w:lastRenderedPageBreak/>
              <w:t>życia dla wielu młodych ludzi,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 xml:space="preserve">uzasadnia tezę, że katolik obchodzi uroczystość Wszystkich Świętych a nie </w:t>
            </w:r>
            <w:proofErr w:type="spellStart"/>
            <w:r w:rsidRPr="004C57C9">
              <w:rPr>
                <w:rFonts w:ascii="Times New Roman" w:hAnsi="Times New Roman"/>
                <w:sz w:val="20"/>
                <w:szCs w:val="20"/>
              </w:rPr>
              <w:t>Hallowen</w:t>
            </w:r>
            <w:proofErr w:type="spellEnd"/>
            <w:r w:rsidRPr="004C57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swoimi słowami wyjaśnia, jaką  pomoc możemy ofiarować naszym zmarłym,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wymienia sytuacje, w których Maryja była i jest szczególnie obecna w historii narodu polskiego,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wymienia święta i wspomnienia obchodzone podczas Oktawy i okresu Bożego Narodzenia,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podaje przykłady symboliki czterdziestodniowego postu,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omawia okresy Wielkiego Postu,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wyjaśnia, dlaczego 15 sierpnia wierni udają się do kościołów z bukietami kwiatów,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 xml:space="preserve">po przeczytaniu fragmentu Pisma Świętego – </w:t>
            </w:r>
            <w:proofErr w:type="spellStart"/>
            <w:r w:rsidRPr="004C57C9">
              <w:rPr>
                <w:rFonts w:ascii="Times New Roman" w:hAnsi="Times New Roman"/>
                <w:sz w:val="20"/>
                <w:szCs w:val="20"/>
              </w:rPr>
              <w:t>Mt</w:t>
            </w:r>
            <w:proofErr w:type="spellEnd"/>
            <w:r w:rsidRPr="004C57C9">
              <w:rPr>
                <w:rFonts w:ascii="Times New Roman" w:hAnsi="Times New Roman"/>
                <w:sz w:val="20"/>
                <w:szCs w:val="20"/>
              </w:rPr>
              <w:t xml:space="preserve"> 26,31-35 opisuje zarzut, jaki Jezus postawił Piotrowi,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swoimi słowami opisuje wymienione święta,</w:t>
            </w:r>
          </w:p>
          <w:p w:rsidR="0067041F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opowiada o genezie święta,</w:t>
            </w:r>
          </w:p>
          <w:p w:rsidR="00876B04" w:rsidRPr="004C57C9" w:rsidRDefault="0067041F" w:rsidP="00543D49">
            <w:pPr>
              <w:pStyle w:val="Akapitzlist"/>
              <w:ind w:left="142" w:hanging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7C9">
              <w:rPr>
                <w:rFonts w:ascii="Times New Roman" w:hAnsi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/>
                <w:sz w:val="20"/>
                <w:szCs w:val="20"/>
              </w:rPr>
              <w:tab/>
              <w:t>wymienia argumenty uzasadniające tezę, że chrześcijanie uczestnicząc w uroczystości Najświętszego Serca Jezusowego otrzymują wiele Bożych łask,</w:t>
            </w:r>
          </w:p>
        </w:tc>
        <w:tc>
          <w:tcPr>
            <w:tcW w:w="2823" w:type="dxa"/>
          </w:tcPr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swoimi słowami streszcza historię formowania się 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obchodów Adwentu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>przedstawia i krótko charakteryzuje nabożeństwa, w których w sposób szczególny oddaje się cześć Maryi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>podaje argumenty uzasadniające tezę, że wszyscy chrześcijanie powinni obchodzić Oktawę Bożego Narodzenia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>wymienia argumenty uwadniające tezę, że nabożeństwa wielkopostne pomagają chrześcijanom w pogłębianiu wiary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>przedstawia rolę Maryi w życiu chrześcijan.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>podaje sposoby trwania w codziennym życiu przy Jezusie.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>uzasadnia tezę, że chrześcijanie świętując okres wielkanocny, radują się ze Zmartwychwstania Pańskiego.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C57C9">
              <w:rPr>
                <w:rFonts w:ascii="Times New Roman" w:hAnsi="Times New Roman" w:cs="Times New Roman"/>
                <w:sz w:val="20"/>
                <w:szCs w:val="20"/>
              </w:rPr>
              <w:tab/>
              <w:t>układa modlitwę przebłagalną, dziękczynną i  modlitwę prośby, w której odnosi się do swojego życia i darów. jakie otrzymuje od miłosiernego Boga</w:t>
            </w: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41F" w:rsidRPr="004C57C9" w:rsidRDefault="0067041F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B04" w:rsidRPr="004C57C9" w:rsidRDefault="00876B04" w:rsidP="00543D49">
            <w:p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8B6" w:rsidRPr="00121D7D" w:rsidRDefault="000018B6" w:rsidP="000018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21D7D">
        <w:rPr>
          <w:rFonts w:ascii="Times New Roman" w:hAnsi="Times New Roman" w:cs="Times New Roman"/>
          <w:b/>
          <w:sz w:val="28"/>
          <w:szCs w:val="28"/>
        </w:rPr>
        <w:lastRenderedPageBreak/>
        <w:t>Kryteria oceniania w zakresie oceny celującej.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Na ocenę celującą zasługuje uczeń, który posiada wiedzę i umiejętności wymagane na ocenę bardzo dobry oraz spełnia co najmniej 4 z poniższych wymagań dodatkowych: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− osiąga sukcesy w konkursach szkolnych i pozaszkolnych,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− angażuje się w prace pozalekcyjne: inscenizacje, akademie itp.,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− rozwija samodzielnie własne uzdolnienia, korzysta z dodatkowych źródeł informacji,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 xml:space="preserve">− aktywnie uczestniczy w działalności dziecięcych grup parafialnych np. </w:t>
      </w:r>
      <w:proofErr w:type="spellStart"/>
      <w:r w:rsidRPr="00121D7D">
        <w:rPr>
          <w:rFonts w:ascii="Times New Roman" w:hAnsi="Times New Roman" w:cs="Times New Roman"/>
          <w:sz w:val="28"/>
          <w:szCs w:val="28"/>
        </w:rPr>
        <w:t>schola</w:t>
      </w:r>
      <w:proofErr w:type="spellEnd"/>
      <w:r w:rsidRPr="00121D7D">
        <w:rPr>
          <w:rFonts w:ascii="Times New Roman" w:hAnsi="Times New Roman" w:cs="Times New Roman"/>
          <w:sz w:val="28"/>
          <w:szCs w:val="28"/>
        </w:rPr>
        <w:t xml:space="preserve">, ministranci, </w:t>
      </w:r>
      <w:proofErr w:type="spellStart"/>
      <w:r w:rsidRPr="00121D7D">
        <w:rPr>
          <w:rFonts w:ascii="Times New Roman" w:hAnsi="Times New Roman" w:cs="Times New Roman"/>
          <w:sz w:val="28"/>
          <w:szCs w:val="28"/>
        </w:rPr>
        <w:t>bielanki</w:t>
      </w:r>
      <w:proofErr w:type="spellEnd"/>
      <w:r w:rsidRPr="00121D7D">
        <w:rPr>
          <w:rFonts w:ascii="Times New Roman" w:hAnsi="Times New Roman" w:cs="Times New Roman"/>
          <w:sz w:val="28"/>
          <w:szCs w:val="28"/>
        </w:rPr>
        <w:t>, koło misyjne,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− jest pilny, systematyczny, przygotowany zawsze do zajęć,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21D7D">
        <w:rPr>
          <w:rFonts w:ascii="Times New Roman" w:hAnsi="Times New Roman" w:cs="Times New Roman"/>
          <w:sz w:val="28"/>
          <w:szCs w:val="28"/>
        </w:rPr>
        <w:t>− umie zaproponować własne i oryginalne pomysły i rozwiązania,</w:t>
      </w:r>
    </w:p>
    <w:p w:rsidR="000018B6" w:rsidRPr="00121D7D" w:rsidRDefault="000018B6" w:rsidP="000018B6">
      <w:pPr>
        <w:pStyle w:val="Bezodstpw"/>
        <w:rPr>
          <w:rFonts w:ascii="Times New Roman" w:hAnsi="Times New Roman" w:cs="Times New Roman"/>
          <w:sz w:val="24"/>
        </w:rPr>
      </w:pPr>
      <w:r w:rsidRPr="00121D7D">
        <w:rPr>
          <w:rFonts w:ascii="Times New Roman" w:hAnsi="Times New Roman" w:cs="Times New Roman"/>
          <w:sz w:val="28"/>
          <w:szCs w:val="28"/>
        </w:rPr>
        <w:t>− posiada inne osiągnięcia indywidualne promujące ocenę celującą</w:t>
      </w:r>
      <w:r w:rsidRPr="00121D7D">
        <w:rPr>
          <w:rFonts w:ascii="Times New Roman" w:hAnsi="Times New Roman" w:cs="Times New Roman"/>
          <w:sz w:val="24"/>
        </w:rPr>
        <w:t>.</w:t>
      </w:r>
    </w:p>
    <w:sectPr w:rsidR="000018B6" w:rsidRPr="00121D7D" w:rsidSect="00F31067">
      <w:pgSz w:w="11906" w:h="16838"/>
      <w:pgMar w:top="851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9E"/>
    <w:multiLevelType w:val="hybridMultilevel"/>
    <w:tmpl w:val="3F889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C6637"/>
    <w:multiLevelType w:val="hybridMultilevel"/>
    <w:tmpl w:val="CF72C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A117D"/>
    <w:multiLevelType w:val="hybridMultilevel"/>
    <w:tmpl w:val="5992B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61D9F"/>
    <w:multiLevelType w:val="hybridMultilevel"/>
    <w:tmpl w:val="D29E8152"/>
    <w:lvl w:ilvl="0" w:tplc="F742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655B6"/>
    <w:multiLevelType w:val="hybridMultilevel"/>
    <w:tmpl w:val="DFA68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839FB"/>
    <w:multiLevelType w:val="hybridMultilevel"/>
    <w:tmpl w:val="54666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87A75"/>
    <w:multiLevelType w:val="hybridMultilevel"/>
    <w:tmpl w:val="31AC1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F42397"/>
    <w:multiLevelType w:val="hybridMultilevel"/>
    <w:tmpl w:val="10BE8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D2101F"/>
    <w:multiLevelType w:val="hybridMultilevel"/>
    <w:tmpl w:val="338E2D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22B61"/>
    <w:multiLevelType w:val="hybridMultilevel"/>
    <w:tmpl w:val="4C388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77C8C"/>
    <w:multiLevelType w:val="hybridMultilevel"/>
    <w:tmpl w:val="CD328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B4128"/>
    <w:multiLevelType w:val="hybridMultilevel"/>
    <w:tmpl w:val="03726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673BA"/>
    <w:multiLevelType w:val="hybridMultilevel"/>
    <w:tmpl w:val="B98E1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845C6C"/>
    <w:multiLevelType w:val="hybridMultilevel"/>
    <w:tmpl w:val="31F02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AA3BAB"/>
    <w:multiLevelType w:val="hybridMultilevel"/>
    <w:tmpl w:val="9A9E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11600"/>
    <w:multiLevelType w:val="hybridMultilevel"/>
    <w:tmpl w:val="83FE1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E231E"/>
    <w:multiLevelType w:val="hybridMultilevel"/>
    <w:tmpl w:val="CBEA4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421551"/>
    <w:multiLevelType w:val="hybridMultilevel"/>
    <w:tmpl w:val="533A5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D75A6D"/>
    <w:multiLevelType w:val="hybridMultilevel"/>
    <w:tmpl w:val="1F20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645C5"/>
    <w:multiLevelType w:val="hybridMultilevel"/>
    <w:tmpl w:val="BC2A4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F00F7D"/>
    <w:multiLevelType w:val="hybridMultilevel"/>
    <w:tmpl w:val="30327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E82D31"/>
    <w:multiLevelType w:val="hybridMultilevel"/>
    <w:tmpl w:val="E594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907563"/>
    <w:multiLevelType w:val="hybridMultilevel"/>
    <w:tmpl w:val="869C8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DE1A47"/>
    <w:multiLevelType w:val="hybridMultilevel"/>
    <w:tmpl w:val="AEE2C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7C01E4"/>
    <w:multiLevelType w:val="hybridMultilevel"/>
    <w:tmpl w:val="D6761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DA6B4E"/>
    <w:multiLevelType w:val="hybridMultilevel"/>
    <w:tmpl w:val="FD82E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C14F11"/>
    <w:multiLevelType w:val="hybridMultilevel"/>
    <w:tmpl w:val="D3BC8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F07599"/>
    <w:multiLevelType w:val="hybridMultilevel"/>
    <w:tmpl w:val="7688B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C558A0"/>
    <w:multiLevelType w:val="hybridMultilevel"/>
    <w:tmpl w:val="75E66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BF504B"/>
    <w:multiLevelType w:val="hybridMultilevel"/>
    <w:tmpl w:val="12C8E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8B4E5B"/>
    <w:multiLevelType w:val="hybridMultilevel"/>
    <w:tmpl w:val="18085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BF78C8"/>
    <w:multiLevelType w:val="hybridMultilevel"/>
    <w:tmpl w:val="7FAED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D123BC"/>
    <w:multiLevelType w:val="hybridMultilevel"/>
    <w:tmpl w:val="79AA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F322AE"/>
    <w:multiLevelType w:val="hybridMultilevel"/>
    <w:tmpl w:val="4FF00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9A0F44"/>
    <w:multiLevelType w:val="hybridMultilevel"/>
    <w:tmpl w:val="8BA6C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F69FA"/>
    <w:multiLevelType w:val="hybridMultilevel"/>
    <w:tmpl w:val="27962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3F3476"/>
    <w:multiLevelType w:val="hybridMultilevel"/>
    <w:tmpl w:val="8834A5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523F38"/>
    <w:multiLevelType w:val="hybridMultilevel"/>
    <w:tmpl w:val="8AB8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377075"/>
    <w:multiLevelType w:val="hybridMultilevel"/>
    <w:tmpl w:val="3556A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B355D2"/>
    <w:multiLevelType w:val="hybridMultilevel"/>
    <w:tmpl w:val="1EDE8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537306"/>
    <w:multiLevelType w:val="hybridMultilevel"/>
    <w:tmpl w:val="18F60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E798F"/>
    <w:multiLevelType w:val="hybridMultilevel"/>
    <w:tmpl w:val="25466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1C5620"/>
    <w:multiLevelType w:val="hybridMultilevel"/>
    <w:tmpl w:val="DFA09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6A0CE0"/>
    <w:multiLevelType w:val="hybridMultilevel"/>
    <w:tmpl w:val="1FEC273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4">
    <w:nsid w:val="7B58424A"/>
    <w:multiLevelType w:val="hybridMultilevel"/>
    <w:tmpl w:val="628AB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7F47B3"/>
    <w:multiLevelType w:val="hybridMultilevel"/>
    <w:tmpl w:val="A80E9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B12BF3"/>
    <w:multiLevelType w:val="hybridMultilevel"/>
    <w:tmpl w:val="27EA9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680942"/>
    <w:multiLevelType w:val="hybridMultilevel"/>
    <w:tmpl w:val="AB4C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03FF"/>
    <w:multiLevelType w:val="hybridMultilevel"/>
    <w:tmpl w:val="1A163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22"/>
  </w:num>
  <w:num w:numId="5">
    <w:abstractNumId w:val="17"/>
  </w:num>
  <w:num w:numId="6">
    <w:abstractNumId w:val="28"/>
  </w:num>
  <w:num w:numId="7">
    <w:abstractNumId w:val="38"/>
  </w:num>
  <w:num w:numId="8">
    <w:abstractNumId w:val="47"/>
  </w:num>
  <w:num w:numId="9">
    <w:abstractNumId w:val="43"/>
  </w:num>
  <w:num w:numId="10">
    <w:abstractNumId w:val="31"/>
  </w:num>
  <w:num w:numId="11">
    <w:abstractNumId w:val="6"/>
  </w:num>
  <w:num w:numId="12">
    <w:abstractNumId w:val="15"/>
  </w:num>
  <w:num w:numId="13">
    <w:abstractNumId w:val="40"/>
  </w:num>
  <w:num w:numId="14">
    <w:abstractNumId w:val="33"/>
  </w:num>
  <w:num w:numId="15">
    <w:abstractNumId w:val="9"/>
  </w:num>
  <w:num w:numId="16">
    <w:abstractNumId w:val="19"/>
  </w:num>
  <w:num w:numId="17">
    <w:abstractNumId w:val="37"/>
  </w:num>
  <w:num w:numId="18">
    <w:abstractNumId w:val="45"/>
  </w:num>
  <w:num w:numId="19">
    <w:abstractNumId w:val="36"/>
  </w:num>
  <w:num w:numId="20">
    <w:abstractNumId w:val="16"/>
  </w:num>
  <w:num w:numId="21">
    <w:abstractNumId w:val="35"/>
  </w:num>
  <w:num w:numId="22">
    <w:abstractNumId w:val="23"/>
  </w:num>
  <w:num w:numId="23">
    <w:abstractNumId w:val="48"/>
  </w:num>
  <w:num w:numId="24">
    <w:abstractNumId w:val="25"/>
  </w:num>
  <w:num w:numId="25">
    <w:abstractNumId w:val="44"/>
  </w:num>
  <w:num w:numId="26">
    <w:abstractNumId w:val="42"/>
  </w:num>
  <w:num w:numId="27">
    <w:abstractNumId w:val="27"/>
  </w:num>
  <w:num w:numId="28">
    <w:abstractNumId w:val="12"/>
  </w:num>
  <w:num w:numId="29">
    <w:abstractNumId w:val="18"/>
  </w:num>
  <w:num w:numId="30">
    <w:abstractNumId w:val="24"/>
  </w:num>
  <w:num w:numId="31">
    <w:abstractNumId w:val="29"/>
  </w:num>
  <w:num w:numId="32">
    <w:abstractNumId w:val="1"/>
  </w:num>
  <w:num w:numId="33">
    <w:abstractNumId w:val="21"/>
  </w:num>
  <w:num w:numId="34">
    <w:abstractNumId w:val="30"/>
  </w:num>
  <w:num w:numId="35">
    <w:abstractNumId w:val="4"/>
  </w:num>
  <w:num w:numId="36">
    <w:abstractNumId w:val="39"/>
  </w:num>
  <w:num w:numId="37">
    <w:abstractNumId w:val="7"/>
  </w:num>
  <w:num w:numId="38">
    <w:abstractNumId w:val="34"/>
  </w:num>
  <w:num w:numId="39">
    <w:abstractNumId w:val="10"/>
  </w:num>
  <w:num w:numId="40">
    <w:abstractNumId w:val="46"/>
  </w:num>
  <w:num w:numId="41">
    <w:abstractNumId w:val="41"/>
  </w:num>
  <w:num w:numId="42">
    <w:abstractNumId w:val="11"/>
  </w:num>
  <w:num w:numId="43">
    <w:abstractNumId w:val="26"/>
  </w:num>
  <w:num w:numId="44">
    <w:abstractNumId w:val="5"/>
  </w:num>
  <w:num w:numId="45">
    <w:abstractNumId w:val="0"/>
  </w:num>
  <w:num w:numId="46">
    <w:abstractNumId w:val="3"/>
  </w:num>
  <w:num w:numId="47">
    <w:abstractNumId w:val="8"/>
  </w:num>
  <w:num w:numId="48">
    <w:abstractNumId w:val="2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018B6"/>
    <w:rsid w:val="000018B6"/>
    <w:rsid w:val="00026648"/>
    <w:rsid w:val="0007127A"/>
    <w:rsid w:val="000A32B0"/>
    <w:rsid w:val="00116E13"/>
    <w:rsid w:val="00121D7D"/>
    <w:rsid w:val="00161318"/>
    <w:rsid w:val="00197353"/>
    <w:rsid w:val="00286FFC"/>
    <w:rsid w:val="002A0C3C"/>
    <w:rsid w:val="002B1047"/>
    <w:rsid w:val="003A74FD"/>
    <w:rsid w:val="004C57C9"/>
    <w:rsid w:val="00504DBA"/>
    <w:rsid w:val="00541FC4"/>
    <w:rsid w:val="00543D49"/>
    <w:rsid w:val="006228F7"/>
    <w:rsid w:val="0067041F"/>
    <w:rsid w:val="006D587A"/>
    <w:rsid w:val="007D0704"/>
    <w:rsid w:val="00876B04"/>
    <w:rsid w:val="008966BD"/>
    <w:rsid w:val="009E27CF"/>
    <w:rsid w:val="00A63C1B"/>
    <w:rsid w:val="00A86070"/>
    <w:rsid w:val="00A95ADF"/>
    <w:rsid w:val="00AA37AB"/>
    <w:rsid w:val="00AB398B"/>
    <w:rsid w:val="00AC4C67"/>
    <w:rsid w:val="00D121A5"/>
    <w:rsid w:val="00DE780A"/>
    <w:rsid w:val="00E2342D"/>
    <w:rsid w:val="00E34AD6"/>
    <w:rsid w:val="00E62804"/>
    <w:rsid w:val="00F3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18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18B6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Looka</dc:creator>
  <cp:lastModifiedBy>Looka</cp:lastModifiedBy>
  <cp:revision>2</cp:revision>
  <dcterms:created xsi:type="dcterms:W3CDTF">2015-08-28T20:04:00Z</dcterms:created>
  <dcterms:modified xsi:type="dcterms:W3CDTF">2015-08-28T20:04:00Z</dcterms:modified>
</cp:coreProperties>
</file>